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72" w:rsidRDefault="00292C72" w:rsidP="00292C72">
      <w:pPr>
        <w:pStyle w:val="Normlnweb"/>
        <w:jc w:val="center"/>
      </w:pPr>
      <w:r>
        <w:rPr>
          <w:b/>
          <w:bCs/>
          <w:sz w:val="27"/>
          <w:szCs w:val="27"/>
        </w:rPr>
        <w:t>Měsíčník Obecního úřadu Chbany</w:t>
      </w:r>
    </w:p>
    <w:p w:rsidR="00292C72" w:rsidRDefault="00292C72" w:rsidP="00292C72">
      <w:pPr>
        <w:pStyle w:val="Normlnweb"/>
        <w:jc w:val="center"/>
      </w:pPr>
      <w:r>
        <w:rPr>
          <w:b/>
          <w:bCs/>
          <w:sz w:val="27"/>
          <w:szCs w:val="27"/>
        </w:rPr>
        <w:t>6/2002 číslo 6 ročník II </w:t>
      </w:r>
    </w:p>
    <w:p w:rsidR="00292C72" w:rsidRDefault="00292C72" w:rsidP="00292C72">
      <w:pPr>
        <w:pStyle w:val="Normlnweb"/>
        <w:ind w:left="210"/>
      </w:pPr>
      <w:r>
        <w:rPr>
          <w:b/>
          <w:bCs/>
          <w:u w:val="single"/>
        </w:rPr>
        <w:t>Výtah ze zápisu z 40.zasedání zastupitelstva obce</w:t>
      </w:r>
      <w:r>
        <w:br/>
        <w:t>Jednání OZ se konalo 17.4.2002, přítomno bylo 7členů OZ, dva členové byli omluveni. Dále bylo přítomno sedm občanů.</w:t>
      </w:r>
      <w:r>
        <w:br/>
        <w:t>Na programu byly tyto z následujících bodů. Zahrádkáři z Poláků požadovali snížení poplatku za odpady. Tato žádost byla akceptována z důvodu, že cca 70zahrádkářů je organizováno a je záruka, že za svaz budou poplatky obci zaplaceny.</w:t>
      </w:r>
      <w:r>
        <w:br/>
        <w:t>OZ dále ve výběrovém řízení vybralo z nabídky dvou bankovních domů Českou spořitelnu a.s., coby peněžní ústav poskytnuvší překlenovací úvěr na sportovní areál ve Vikleticích.</w:t>
      </w:r>
      <w:r>
        <w:br/>
        <w:t>Ze dvou kandidátů byl odsouhlasen jeden přísedící soudce u Okresního soudu v Chomutově. </w:t>
      </w:r>
      <w:r>
        <w:br/>
        <w:t>Projednávala se instalace zpomalovacích retardérů v Polákách, nedoporučení dalšího půjčování židlí z KD jednotlivým žadatelům, prodej pozemku v Roztylech. Z vícero abonentů byl přidělen byt 1+2 ve Chbanech panu Robertu Mravcovi. </w:t>
      </w:r>
      <w:r>
        <w:br/>
        <w:t>Dále byl odsouhlasen způsob splácení dluhu obce z roku 1994 ve výši cca 500 000Kč na základě dohody s věřitelem. V opačném případě by proběhlo již ohlášené soudní řízení, které by obec s velkou pravděpodobností prohrála a včetně úroků zaplatila cca více jak dvojnásobnou částku.</w:t>
      </w:r>
    </w:p>
    <w:p w:rsidR="00292C72" w:rsidRDefault="00292C72" w:rsidP="00292C72">
      <w:pPr>
        <w:pStyle w:val="Normlnweb"/>
        <w:ind w:left="210"/>
      </w:pPr>
      <w:r>
        <w:rPr>
          <w:b/>
          <w:bCs/>
          <w:u w:val="single"/>
        </w:rPr>
        <w:t>MDD</w:t>
      </w:r>
      <w:r>
        <w:br/>
        <w:t>Chtěli bychom touto formou poděkovat všem sponzorům a organizátorům dětského dne ve Chbanech a Polákách. </w:t>
      </w:r>
      <w:r>
        <w:br/>
        <w:t>Myslíme, dle reakce dětí, že jak vlastní soutěž na hřišti, tak večerní diskotéka ve Chbanech se líbila a věříme, že obdobně tomu tak bylo i v Polákách. Škoda jen, že s poláckými organizátory jsme se lépe nedomluvili na termínové, časové koordinaci.</w:t>
      </w:r>
      <w:r>
        <w:br/>
        <w:t>Ve Chbanech byla velkým zpestřením účast vojáků z žatecké posádky. Děti byly nadšeny.</w:t>
      </w:r>
      <w:r>
        <w:br/>
        <w:t>Ze sponzorů děkujeme Severočeským pískovnám a štěrkovnám Roztyly s.r.o., SIR Račetice, Mraček M-Stav Klášterec nad Ohří, Botexu resp. panu Chobotovi a mnoha dalším občanům z Poláků.</w:t>
      </w:r>
    </w:p>
    <w:p w:rsidR="00292C72" w:rsidRDefault="00292C72" w:rsidP="00292C72">
      <w:pPr>
        <w:pStyle w:val="Normlnweb"/>
        <w:ind w:left="210"/>
      </w:pPr>
      <w:r>
        <w:rPr>
          <w:b/>
          <w:bCs/>
          <w:u w:val="single"/>
        </w:rPr>
        <w:t>Asfaltový koberec v Polákách</w:t>
      </w:r>
      <w:r>
        <w:br/>
        <w:t>Chtěl bych tímto reagovat na avizovanou výtku občanů Poláků (č.p.60-65) ve smyslu nedotažení asfaltového koberce ke garážím uvedených č.p. Rozhodování nebylo jednoduché a v závěrečném resumé hrály roli tyto faktory : </w:t>
      </w:r>
      <w:r>
        <w:br/>
        <w:t>1) Prioritní byl průjezdný úsek s velmi poškozenou vozovkou a velkou prašností..V konečné fázi nezaasfaltovaný úsek se neprojíždí. Slouží pouze k zajíždění do garáží. Určitě je v republice nesrovnatelně vícero horších průjezdných komunikací zabezpečující příjezd k obydleným objektům. </w:t>
      </w:r>
      <w:r>
        <w:br/>
        <w:t>2) Víceméně většina části komunikace není ve vlastnictví obce. I přes tuto skutečnost myslím, že zastupitelstvo rozumně tuto akci odsouhlasilo.</w:t>
      </w:r>
      <w:r>
        <w:br/>
        <w:t>Prosím o toleranci, rozhodování snad nebylo neuvážlivé. Pro ilustraci celý úsek stál cca 200 000Kč.</w:t>
      </w:r>
    </w:p>
    <w:p w:rsidR="00292C72" w:rsidRDefault="00292C72" w:rsidP="00292C72">
      <w:pPr>
        <w:pStyle w:val="Normlnweb"/>
        <w:ind w:left="210"/>
      </w:pPr>
      <w:r>
        <w:rPr>
          <w:b/>
          <w:bCs/>
        </w:rPr>
        <w:t>Volby do poslanecké sněmovny parlamentu České republiky</w:t>
      </w:r>
      <w:r>
        <w:br/>
        <w:t>Volby proběhnou v termínu 14.-15.6.2002 resp. v pátek 14.6.2002 bude volební místnost v budově OÚ ve Chbanech otevřena od 1400-2200hod, v sobotu 15.6.2002 od 8 00-1400hod.</w:t>
      </w:r>
      <w:r>
        <w:br/>
        <w:t xml:space="preserve">Do úterý 11.6.2002 budou všem občanům dodány hlasovací lístky. V případě, že budete v </w:t>
      </w:r>
      <w:r>
        <w:lastRenderedPageBreak/>
        <w:t>době voleb mimo Chbany a budete chtít volit, musíte si na OÚ ve Chbanech vyzvednout voličský průkaz.</w:t>
      </w:r>
      <w:r>
        <w:br/>
        <w:t>Volič může požádat ze závažných, zejména zdravotních důvodů OÚ o hlasování mimo volební místnost. Okrsková volební komise v takovém případě vyšle k voliči dva své členy s přenosnou volební schránkou. Pokud budete chtít volit doma a vztahuje se na vás výše uvedené ustanovení, volejte OÚ 0398/39 20 22.</w:t>
      </w:r>
      <w:r>
        <w:br/>
      </w:r>
      <w:r>
        <w:rPr>
          <w:u w:val="single"/>
        </w:rPr>
        <w:t>Odjezdy autobusů k volbám : </w:t>
      </w:r>
      <w:r>
        <w:br/>
        <w:t>Pátek 14.6.2002 Hořenice 1655</w:t>
      </w:r>
      <w:r>
        <w:br/>
        <w:t>Poláky 1700</w:t>
      </w:r>
      <w:r>
        <w:br/>
        <w:t>Malé Krhovice 1705</w:t>
      </w:r>
      <w:r>
        <w:br/>
        <w:t>Vadkovice 1710</w:t>
      </w:r>
      <w:r>
        <w:br/>
        <w:t>Vikletice 1715</w:t>
      </w:r>
      <w:r>
        <w:br/>
        <w:t>Soběsuky a Roztyly 1720</w:t>
      </w:r>
      <w:r>
        <w:br/>
        <w:t>Přeskaky 1730</w:t>
      </w:r>
      <w:r>
        <w:br/>
        <w:t>1800 rozvoz zpět po osadách</w:t>
      </w:r>
      <w:r>
        <w:br/>
        <w:t>Místa zastávek autobusů : </w:t>
      </w:r>
      <w:r>
        <w:br/>
        <w:t>Hořenice, Malé Krhovice, Vadkovice, Vikletice, Soběsuky a Roztyly - autobusová zastávka</w:t>
      </w:r>
      <w:r>
        <w:br/>
        <w:t>Poláky, Přeskaky - náves</w:t>
      </w:r>
    </w:p>
    <w:p w:rsidR="00292C72" w:rsidRDefault="00292C72" w:rsidP="00292C72">
      <w:pPr>
        <w:pStyle w:val="Normlnweb"/>
        <w:ind w:left="210"/>
      </w:pPr>
      <w:r>
        <w:rPr>
          <w:b/>
          <w:bCs/>
          <w:u w:val="single"/>
        </w:rPr>
        <w:t>Blahopřán</w:t>
      </w:r>
      <w:r>
        <w:t>í</w:t>
      </w:r>
      <w:r>
        <w:br/>
        <w:t>Dne 23.6.2002 slaví 77.narozeniny</w:t>
      </w:r>
      <w:r>
        <w:br/>
        <w:t>paní Miloslava Vršatová z Vikletic. </w:t>
      </w:r>
      <w:r>
        <w:br/>
        <w:t>Hodně zdraví a pohody do dalších let jí přeje dcera Zlatuše Vršatová s rodinou. </w:t>
      </w:r>
    </w:p>
    <w:p w:rsidR="00292C72" w:rsidRDefault="00292C72" w:rsidP="00292C72">
      <w:pPr>
        <w:pStyle w:val="Normlnweb"/>
        <w:ind w:left="210"/>
      </w:pPr>
      <w:r>
        <w:rPr>
          <w:b/>
          <w:bCs/>
          <w:u w:val="single"/>
        </w:rPr>
        <w:t>Kronika obce Pokračování…</w:t>
      </w:r>
      <w:r>
        <w:br/>
        <w:t>Účelem vodní nádrže na Ohři u Nechranic je zabezpečit v suchých dobách dostatek vody pro průmysl a zemědělství. Velká vodní nádrž o ploše přes 13km2 má také ovlivnit klima Žatecka, které má nejnižší procento vodních srážek a je nejsušším místem v Čechách.</w:t>
      </w:r>
      <w:r>
        <w:br/>
        <w:t>Výstavba byla zahájena v lednu 1961, k převedení vody Ohře štolou došlo v říjnu 1964, napouštění nádrže začalo v září 1967 a celá stavba byla dokončena v prosinci 1968.</w:t>
      </w:r>
      <w:r>
        <w:br/>
        <w:t>Výstavba díla byla realizována ve dvou etapách.</w:t>
      </w:r>
      <w:r>
        <w:br/>
        <w:t>V první etapě protékala voda původním řečištěm a vybudovaly se objekty pro převedení vody a levobřežní část vlastní hráze.</w:t>
      </w:r>
      <w:r>
        <w:br/>
        <w:t>V druhé etapě se voda převáděla přes obtoky věžového objektu, po zasypání původního řečiště se dokončila hráz a objekty.</w:t>
      </w:r>
    </w:p>
    <w:p w:rsidR="00292C72" w:rsidRDefault="00292C72" w:rsidP="00292C72">
      <w:pPr>
        <w:pStyle w:val="Normlnweb"/>
        <w:ind w:left="210"/>
      </w:pPr>
      <w:r>
        <w:t>Vodní dílo v číslech : </w:t>
      </w:r>
      <w:r>
        <w:br/>
        <w:t>Délka hráze v koruně                        3286m</w:t>
      </w:r>
      <w:r>
        <w:br/>
        <w:t>Šířka hráze až                                      760m</w:t>
      </w:r>
      <w:r>
        <w:br/>
        <w:t>Maximální výška hráze                       47,5m</w:t>
      </w:r>
      <w:r>
        <w:br/>
        <w:t>Kubatura betonáže                      250 000m</w:t>
      </w:r>
      <w:r>
        <w:rPr>
          <w:vertAlign w:val="superscript"/>
        </w:rPr>
        <w:t>3</w:t>
      </w:r>
      <w:r>
        <w:br/>
        <w:t>Plocha vodní nádrže                      13,84km</w:t>
      </w:r>
      <w:r>
        <w:rPr>
          <w:vertAlign w:val="superscript"/>
        </w:rPr>
        <w:t>2</w:t>
      </w:r>
      <w:r>
        <w:br/>
        <w:t>Obsah vodní nádrže            290 000 000m</w:t>
      </w:r>
      <w:r>
        <w:rPr>
          <w:vertAlign w:val="superscript"/>
        </w:rPr>
        <w:t>3</w:t>
      </w:r>
      <w:r>
        <w:br/>
        <w:t>Délka betonové podzemní štoly         500m</w:t>
      </w:r>
      <w:r>
        <w:br/>
        <w:t>Do hráze byla postavena elektrárna věžového typu a byla vybavena dvěma kaplanovými turbínami. </w:t>
      </w:r>
      <w:r>
        <w:br/>
        <w:t>Výška elektrárny                                61,8m</w:t>
      </w:r>
      <w:r>
        <w:br/>
        <w:t>Výkon elektrárny                                 12MW</w:t>
      </w:r>
      <w:r>
        <w:br/>
        <w:t>Na stavbě denně pracovalo            790osob</w:t>
      </w:r>
      <w:r>
        <w:br/>
        <w:t>V oblasti nádrže bylo zatopeno šest obcí a osad.</w:t>
      </w:r>
    </w:p>
    <w:p w:rsidR="00292C72" w:rsidRDefault="00292C72" w:rsidP="00292C72">
      <w:pPr>
        <w:pStyle w:val="Normlnweb"/>
        <w:ind w:left="210"/>
      </w:pPr>
      <w:r>
        <w:rPr>
          <w:u w:val="single"/>
        </w:rPr>
        <w:lastRenderedPageBreak/>
        <w:t>Chbany střediskovou obcí</w:t>
      </w:r>
      <w:r>
        <w:br/>
        <w:t>Záměr vybudovat velkou vodní přehradu u Nechranic pronikavě zasáhl do života Chban. Zaplavení velkého údolí o rozloze 1364ha znamenalo nejen opuštění zemědělské půdy, ale i přesídlení obyvatelstva ze zátopové oblasti.</w:t>
      </w:r>
    </w:p>
    <w:p w:rsidR="00292C72" w:rsidRDefault="00292C72" w:rsidP="00292C72">
      <w:pPr>
        <w:pStyle w:val="Normlnweb"/>
        <w:ind w:left="210"/>
      </w:pPr>
      <w:r>
        <w:t>ONV v Chomutově nechal vypracovat několik studií územního plánu, který měl vyřešit soustředění obyvatel do nových sídlišť a rada ONV po zvážení všech předpokladů rozhodla na schůzi dne 1.června 1962 umístit náhradní bytovou výstavbu do Chban a ze Chban vybudovat střediskovou obec. Náhradní bytová výstavba zatím v počtu 24bytových jednotek měla být zahájena v roce 1964. Vzhledem k příznivé situaci a k dopravním možnostem studie Krajského projektového ústavu v Ústí nad Labem navrhovala soustředit do Chban i vyšší vybavenost pro celý zemědělský obvod. Původně bylo počítáno, že v roce 1980 bude ve Chbanech 2000obyvatel, což by předpokládalo postavení 625bytových jednotek. Do Chban měl být soustředěn život celého zemědělského obvodu.</w:t>
      </w:r>
    </w:p>
    <w:p w:rsidR="00292C72" w:rsidRDefault="00292C72" w:rsidP="00292C72">
      <w:pPr>
        <w:pStyle w:val="Normlnweb"/>
        <w:ind w:left="210"/>
      </w:pPr>
      <w:r>
        <w:t>Další studie pro Chbany, vypracovaná Krajským projektovým ústavem v Ústí nad Labem v roce 1962, předpokládala výhledový počet obyvatel asi 1000osob. Vedle bytových jednotek studie počítala s postavením budovy národního výboru, školy, pošty, zdravotního střediska a velké prodejny.</w:t>
      </w:r>
    </w:p>
    <w:p w:rsidR="00292C72" w:rsidRDefault="00292C72" w:rsidP="00292C72">
      <w:pPr>
        <w:pStyle w:val="Normlnweb"/>
        <w:ind w:left="210"/>
      </w:pPr>
      <w:r>
        <w:t>Rada ONV v Chomutově ve zmíněné již schůzi dne 1.června 1962 upřesnila navrhovanou výstavbu obce Chban a rozhodla takto : </w:t>
      </w:r>
    </w:p>
    <w:p w:rsidR="00292C72" w:rsidRDefault="00292C72" w:rsidP="00292C72">
      <w:pPr>
        <w:pStyle w:val="Normlnweb"/>
        <w:ind w:left="210"/>
      </w:pPr>
      <w:r>
        <w:t>Ve Chbanech bude postavena budova národního výboru se zasedací síní, kanceláří pro předsedu, kanceláří pro tajemníka, místností pro sklad a místností pro knihovnu.</w:t>
      </w:r>
    </w:p>
    <w:p w:rsidR="00292C72" w:rsidRDefault="00292C72" w:rsidP="00292C72">
      <w:pPr>
        <w:pStyle w:val="Normlnweb"/>
        <w:ind w:left="210"/>
      </w:pPr>
      <w:r>
        <w:t>Náklad byl orientačně odhadnut na 157 000Kčs. </w:t>
      </w:r>
    </w:p>
    <w:p w:rsidR="00292C72" w:rsidRDefault="00292C72" w:rsidP="00292C72">
      <w:pPr>
        <w:pStyle w:val="Normlnweb"/>
        <w:ind w:left="210"/>
      </w:pPr>
      <w:r>
        <w:t>Dále zde měla být pošta s jednou místností a telefonní kabinou. Orientační náklad odhadnut na 72 000Kčs. Prodejna byla plánována se dvěma sklady v nákladu 136 000Kčs. Zdravotnické středisko mělo zahrnovat tři ordinace a dvě čekárny, přičemž by jedna ordinace byla dětská, jedna zubní a jedna praktického lékaře. Náklad byl odhadnut na 180 000Kčs. </w:t>
      </w:r>
    </w:p>
    <w:p w:rsidR="00292C72" w:rsidRDefault="00292C72" w:rsidP="00292C72">
      <w:pPr>
        <w:pStyle w:val="Normlnweb"/>
        <w:ind w:left="210"/>
      </w:pPr>
      <w:r>
        <w:rPr>
          <w:sz w:val="20"/>
          <w:szCs w:val="20"/>
        </w:rPr>
        <w:t>Redakce:Vlasta Sýkorová, Zlatka Zajícová, Josef Zajíc Vydavatel: OÚ Chbany, Chbany 19, PSČ 431 57, tel. 0398/392022, fax 0398/392986, e-mail : obec.chbany@ telecom.cz BEZPLATNÝ VÝTISK, VYDÁNO V POČTU 150 KUSŮ</w:t>
      </w:r>
    </w:p>
    <w:p w:rsidR="00A755E1" w:rsidRDefault="00A755E1"/>
    <w:sectPr w:rsidR="00A755E1" w:rsidSect="00A7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2C72"/>
    <w:rsid w:val="00292C72"/>
    <w:rsid w:val="00A7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1072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Galileo</dc:creator>
  <cp:lastModifiedBy>OEM Galileo</cp:lastModifiedBy>
  <cp:revision>1</cp:revision>
  <dcterms:created xsi:type="dcterms:W3CDTF">2011-01-24T07:45:00Z</dcterms:created>
  <dcterms:modified xsi:type="dcterms:W3CDTF">2011-01-24T07:47:00Z</dcterms:modified>
</cp:coreProperties>
</file>